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Pr="007A707A" w:rsidRDefault="002B7046" w:rsidP="000A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D829D8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2B7046" w:rsidRPr="007A707A" w:rsidRDefault="000E50A4" w:rsidP="000A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B7046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онтрольно-счетной палаты </w:t>
      </w:r>
      <w:r w:rsidR="007F2E9D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B7046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района </w:t>
      </w:r>
      <w:r w:rsidR="007A707A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2B7046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074151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7046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</w:t>
      </w:r>
      <w:r w:rsidR="00E37A13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B7046" w:rsidRPr="007A7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0599E" w:rsidRPr="00FE160E" w:rsidRDefault="0060599E" w:rsidP="000A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F0" w:rsidRPr="00FE160E" w:rsidRDefault="002B7046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6301B0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D1122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Регламентом </w:t>
      </w:r>
      <w:r w:rsidR="00C11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0E50A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01B0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</w:t>
      </w:r>
      <w:r w:rsidR="00E37A13"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FE1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FE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FA" w:rsidRPr="00FE160E" w:rsidRDefault="007A707A" w:rsidP="007A707A">
      <w:pPr>
        <w:pStyle w:val="a8"/>
        <w:spacing w:after="0" w:line="240" w:lineRule="auto"/>
        <w:ind w:left="26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B7046" w:rsidRPr="00FE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втором квартале 2019</w:t>
      </w:r>
      <w:r w:rsidR="00314D99" w:rsidRPr="007A7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C11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окончено </w:t>
      </w:r>
      <w:r w:rsidR="004F3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FE160E" w:rsidRPr="007A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мероприятия</w:t>
      </w:r>
      <w:r w:rsidRPr="007A7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«Проверка формирования, финансового обеспечения                       и контроля за исполнением муниципального задания на оказание муниципальных услуг (выполнение работ), а также законности, результативности и эффективности использования средств бюджета муниципального образования «Сельское поселение Горноправдинск», предоставленных на выполнение муниципального задания и на иные цели муниципальному бюджетному учреждению культуры, молодежной политики, физкультуры и спорта «Культурно-досуговый центр «Геолог»</w:t>
      </w:r>
      <w:proofErr w:type="gramEnd"/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Горноправдинск за 2017 год</w:t>
      </w:r>
      <w:r w:rsidR="00F6561B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                               - муниципальное бюджетное  учреждение «Культурно-досуговый центр «Геолог» сельского поселения Горноправдинск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F6561B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проверенных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F6561B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2E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25 334,35 тыс. рублей. 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директора муниципального бюджетного  учреждения «Культурно-досуговый центр «Геолог» сельского поселения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представление о принятии </w:t>
      </w:r>
      <w:r w:rsidR="002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r w:rsidR="002E6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устранению выявленных нарушений</w:t>
      </w:r>
      <w:r w:rsidR="00F6561B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21C3F" w:rsidRPr="00FE160E" w:rsidRDefault="002E6E1B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B21C3F" w:rsidRPr="00FE160E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направлена в адрес главы Ханты-Мансийского района и председателя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C3F" w:rsidRPr="00FE160E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D60BC5" w:rsidRPr="00FE160E" w:rsidRDefault="00F6561B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) «Аудит в сфере закупок. Муниципальное образование «Сельское поселение Кышик», исследуемый период 2018 год.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Кышик.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   - 2 687,8 тыс. рублей.</w:t>
      </w:r>
    </w:p>
    <w:p w:rsidR="00D60BC5" w:rsidRPr="00FE160E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подготовлен</w:t>
      </w:r>
      <w:r w:rsidR="00DF46E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представление и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DF46E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главы сельского поселения Кышик.</w:t>
      </w:r>
    </w:p>
    <w:p w:rsidR="00F07095" w:rsidRDefault="00F07095" w:rsidP="000A2009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60E">
        <w:rPr>
          <w:rFonts w:ascii="Times New Roman" w:hAnsi="Times New Roman" w:cs="Times New Roman"/>
          <w:bCs/>
          <w:sz w:val="28"/>
          <w:szCs w:val="28"/>
        </w:rPr>
        <w:t>Копия акта контрольного мероприятия</w:t>
      </w:r>
      <w:r w:rsidR="002E6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60E">
        <w:rPr>
          <w:rFonts w:ascii="Times New Roman" w:hAnsi="Times New Roman" w:cs="Times New Roman"/>
          <w:bCs/>
          <w:sz w:val="28"/>
          <w:szCs w:val="28"/>
        </w:rPr>
        <w:t xml:space="preserve">направлена </w:t>
      </w:r>
      <w:r w:rsidR="000A20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FE160E">
        <w:rPr>
          <w:rFonts w:ascii="Times New Roman" w:hAnsi="Times New Roman" w:cs="Times New Roman"/>
          <w:bCs/>
          <w:sz w:val="28"/>
          <w:szCs w:val="28"/>
        </w:rPr>
        <w:t>в  Ханты-Мансийскую межрайонную прокуратуру.</w:t>
      </w:r>
    </w:p>
    <w:p w:rsidR="004F3433" w:rsidRPr="00AE1689" w:rsidRDefault="004F3433" w:rsidP="004F34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«Проверка соблюдения порядка утверждения и целевого расходования бюджетных средств муниципальной программы «Комплексные мероприятия  по обеспечению межнационального согласия,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гражданского единства, отдельных прав и законных интересов граждан,                     а также профилактике правонарушений, терроризма и экстремизма, незаконного оборота и потребления наркотических средств                                        и психотропных веществ в Ханты-Мансийском районе                                        на 2018 – 2020 годы», исследуемый период –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год.</w:t>
      </w:r>
      <w:proofErr w:type="gramEnd"/>
    </w:p>
    <w:p w:rsidR="004F3433" w:rsidRPr="00FE160E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Контрольным мероприятием охвачено 5 объектов проверки:</w:t>
      </w:r>
    </w:p>
    <w:p w:rsidR="004F3433" w:rsidRPr="00FE160E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Ханты-Мансийского района (отдел по организации профилактики правонарушений администрации Ханты-Мансийского района); </w:t>
      </w:r>
    </w:p>
    <w:p w:rsidR="004F3433" w:rsidRPr="00FE160E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комитет по образованию администрации Ханты-Мансийского района; </w:t>
      </w:r>
    </w:p>
    <w:p w:rsidR="004F3433" w:rsidRPr="00FE160E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муниципальное казенное учреждение Ханты-Мансийского района «Комитет по культуре, спорту и социальной политике»; </w:t>
      </w:r>
    </w:p>
    <w:p w:rsidR="004F3433" w:rsidRPr="00FE160E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департамент строительства, архитектуры и ЖКХ администрации Ханты-Мансийского района;</w:t>
      </w:r>
    </w:p>
    <w:p w:rsidR="004F3433" w:rsidRPr="00FE160E" w:rsidRDefault="004F3433" w:rsidP="004F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муниципальное казенное учреждение Ханты-Мансийского района «Управление капитального строительства и ремонта».</w:t>
      </w:r>
    </w:p>
    <w:p w:rsidR="004F3433" w:rsidRPr="00FE160E" w:rsidRDefault="004F3433" w:rsidP="004F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контрольным мероприятием, составил               2 796,66 тыс. рублей.</w:t>
      </w:r>
    </w:p>
    <w:p w:rsidR="004F3433" w:rsidRPr="00FE160E" w:rsidRDefault="004F3433" w:rsidP="004F3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FE160E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E160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представление о принятии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устранению выявленных нарушений. </w:t>
      </w:r>
    </w:p>
    <w:p w:rsidR="004F3433" w:rsidRPr="00FE160E" w:rsidRDefault="004F3433" w:rsidP="004F3433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60E">
        <w:rPr>
          <w:rFonts w:ascii="Times New Roman" w:hAnsi="Times New Roman" w:cs="Times New Roman"/>
          <w:bCs/>
          <w:sz w:val="28"/>
          <w:szCs w:val="28"/>
        </w:rPr>
        <w:t>Копи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акта контрольного мероприятия </w:t>
      </w:r>
      <w:r w:rsidRPr="00FE160E">
        <w:rPr>
          <w:rFonts w:ascii="Times New Roman" w:hAnsi="Times New Roman" w:cs="Times New Roman"/>
          <w:bCs/>
          <w:sz w:val="28"/>
          <w:szCs w:val="28"/>
        </w:rPr>
        <w:t xml:space="preserve">направлена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FE160E">
        <w:rPr>
          <w:rFonts w:ascii="Times New Roman" w:hAnsi="Times New Roman" w:cs="Times New Roman"/>
          <w:bCs/>
          <w:sz w:val="28"/>
          <w:szCs w:val="28"/>
        </w:rPr>
        <w:t>в Ханты-Мансийскую межрайонную прокуратуру, в рамках 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E160E">
        <w:rPr>
          <w:rFonts w:ascii="Times New Roman" w:hAnsi="Times New Roman" w:cs="Times New Roman"/>
          <w:bCs/>
          <w:sz w:val="28"/>
          <w:szCs w:val="28"/>
        </w:rPr>
        <w:t xml:space="preserve"> о сотрудничестве.</w:t>
      </w:r>
    </w:p>
    <w:p w:rsidR="004F3433" w:rsidRPr="00FE160E" w:rsidRDefault="004F3433" w:rsidP="000A2009">
      <w:pPr>
        <w:autoSpaceDE w:val="0"/>
        <w:autoSpaceDN w:val="0"/>
        <w:adjustRightInd w:val="0"/>
        <w:spacing w:after="0" w:line="25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689" w:rsidRDefault="00541D2E" w:rsidP="000A2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</w:t>
      </w:r>
      <w:r w:rsidR="004F3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ром квартале 2019 года открыто два </w:t>
      </w:r>
      <w:r w:rsidRPr="00AE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мероприятия:</w:t>
      </w:r>
    </w:p>
    <w:p w:rsidR="00541D2E" w:rsidRPr="00367A54" w:rsidRDefault="004F3433" w:rsidP="000A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D2E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1D2E" w:rsidRPr="00367A54">
        <w:rPr>
          <w:rFonts w:ascii="Times New Roman" w:eastAsia="Times New Roman" w:hAnsi="Times New Roman" w:cs="Times New Roman"/>
          <w:sz w:val="28"/>
          <w:szCs w:val="28"/>
          <w:lang w:eastAsia="ru-RU"/>
        </w:rPr>
        <w:t>«Аудит в сфере закупок» муниципальное образование «Сельское поселение Нялинское, исследуемый период 2018 год (администрация сельского поселения Нялинское)</w:t>
      </w:r>
      <w:r w:rsidR="00541D2E" w:rsidRPr="00367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исследуемый период 2018 год</w:t>
      </w:r>
      <w:r w:rsidR="00541D2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1D2E" w:rsidRPr="00FE160E" w:rsidRDefault="00541D2E" w:rsidP="000A2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Нялинское.</w:t>
      </w:r>
    </w:p>
    <w:p w:rsidR="00541D2E" w:rsidRPr="00B81383" w:rsidRDefault="00541D2E" w:rsidP="000A20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охваченных контрольным мероприятием, составил             - </w:t>
      </w:r>
      <w:r w:rsidR="00B81383" w:rsidRPr="00B8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3 812,4 </w:t>
      </w:r>
      <w:r w:rsidRPr="00B813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1D2E" w:rsidRPr="00FE160E" w:rsidRDefault="00541D2E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этап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завершен,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главы сельского поселения </w:t>
      </w:r>
      <w:r w:rsidRPr="00FE160E">
        <w:rPr>
          <w:rFonts w:ascii="Times New Roman" w:hAnsi="Times New Roman" w:cs="Times New Roman"/>
          <w:sz w:val="28"/>
          <w:szCs w:val="28"/>
        </w:rPr>
        <w:t xml:space="preserve">Нялинское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 акт для ознакомления </w:t>
      </w:r>
      <w:r w:rsidR="000A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подписания.</w:t>
      </w:r>
    </w:p>
    <w:p w:rsidR="00541D2E" w:rsidRPr="00FE160E" w:rsidRDefault="00541D2E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мероприятие находится на заключительном этапе. </w:t>
      </w:r>
    </w:p>
    <w:p w:rsidR="00541D2E" w:rsidRPr="00FE160E" w:rsidRDefault="00541D2E" w:rsidP="000A2009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C3F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законодательства, эффективности</w:t>
      </w:r>
      <w:r w:rsid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 использования бюджетных сре</w:t>
      </w:r>
      <w:proofErr w:type="gramStart"/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Выкатной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исследуемый период 2016-2018 годы. </w:t>
      </w:r>
    </w:p>
    <w:p w:rsidR="00541D2E" w:rsidRPr="00FE160E" w:rsidRDefault="00541D2E" w:rsidP="000A2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Контрольным мероприятием охвачен 1 объект проверки: администрация сельского поселения Выкатной.</w:t>
      </w:r>
    </w:p>
    <w:p w:rsidR="00541D2E" w:rsidRPr="007D412A" w:rsidRDefault="00541D2E" w:rsidP="000A20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основного этапа контрольного мероприятия </w:t>
      </w:r>
      <w:r w:rsidRPr="007D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приостановлено  с 01.07.2019 по 26.07.2019, на период отпуска сотрудника контрольно-счетной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Ханты-Мансийского района и б</w:t>
      </w:r>
      <w:r w:rsidRPr="007D4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 возобновлено  с 29.07.2019.</w:t>
      </w:r>
    </w:p>
    <w:p w:rsidR="00FE160E" w:rsidRPr="00FE160E" w:rsidRDefault="00FE160E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C5" w:rsidRPr="00FE160E" w:rsidRDefault="004007A8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</w:t>
      </w:r>
      <w:r w:rsidR="004A287C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возобновлено контрольное мероприятие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соблюдения законодательства,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результативности использования бюджетных сре</w:t>
      </w:r>
      <w:proofErr w:type="gramStart"/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E160E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</w:t>
      </w:r>
      <w:r w:rsidR="00FE160E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Кышик», исследуемый период 2016-2018 годы.</w:t>
      </w:r>
    </w:p>
    <w:p w:rsidR="00D60BC5" w:rsidRPr="00FE160E" w:rsidRDefault="00D60BC5" w:rsidP="000A20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администрация сельского поселения Кышик.</w:t>
      </w:r>
    </w:p>
    <w:p w:rsidR="00B426C0" w:rsidRPr="00FE160E" w:rsidRDefault="004007A8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о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этап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                             с 26.03.2019 в связи с отсутствием необходимых документов </w:t>
      </w:r>
      <w:r w:rsidR="00DF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контрольного мероприятия</w:t>
      </w:r>
      <w:r w:rsidR="00E8098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0BC5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BC5" w:rsidRPr="00FE160E" w:rsidRDefault="00B426C0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необходимые документы предоставлены в июне 2019 года. Завершение контрольного мероприятия планируется</w:t>
      </w:r>
      <w:r w:rsid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квартале 2019 года.</w:t>
      </w:r>
      <w:r w:rsidR="00E8098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BC5" w:rsidRPr="007A707A" w:rsidRDefault="00D60BC5" w:rsidP="000A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B7046" w:rsidRDefault="007A707A" w:rsidP="007A707A">
      <w:pPr>
        <w:pStyle w:val="a8"/>
        <w:keepNext/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7A707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2. </w:t>
      </w:r>
      <w:r w:rsidR="004A54B8" w:rsidRPr="007A707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Э</w:t>
      </w:r>
      <w:proofErr w:type="spellStart"/>
      <w:r w:rsidR="002B7046" w:rsidRPr="007A707A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кспертно</w:t>
      </w:r>
      <w:proofErr w:type="spellEnd"/>
      <w:r w:rsidR="002B7046" w:rsidRPr="007A707A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-аналитическая, </w:t>
      </w:r>
      <w:r w:rsidRPr="007A707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                                              </w:t>
      </w:r>
      <w:r w:rsidR="002B7046" w:rsidRPr="007A70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информационная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2B7046" w:rsidRPr="007A707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и другая деятельность</w:t>
      </w:r>
    </w:p>
    <w:p w:rsidR="00DE2C8C" w:rsidRPr="00FE160E" w:rsidRDefault="004B1E8D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54B8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квартале</w:t>
      </w:r>
      <w:r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7A13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</w:t>
      </w:r>
      <w:r w:rsidR="00E9385F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подготовлено </w:t>
      </w:r>
      <w:r w:rsidR="00AC2340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решений Думы Ханты-Мансийского района, постановлений администрации Ханты-Мансийского района,</w:t>
      </w:r>
      <w:r w:rsidR="008C05F0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и иные правов</w:t>
      </w:r>
      <w:r w:rsidR="00350044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акты местного самоуправления,</w:t>
      </w:r>
      <w:r w:rsidR="00DE2C8C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85F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EC9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</w:t>
      </w:r>
      <w:r w:rsidR="009B15B8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0B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0EC9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и 4</w:t>
      </w:r>
      <w:r w:rsidR="003A410B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0EC9" w:rsidRPr="000A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</w:t>
      </w:r>
      <w:r w:rsidR="005A0EC9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DE2C8C" w:rsidRPr="00FE160E" w:rsidRDefault="00DE2C8C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заключение  на  годовой отчет об исполнении бюджета </w:t>
      </w:r>
      <w:r w:rsidR="009B15B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3A410B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за 2018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</w:t>
      </w:r>
    </w:p>
    <w:p w:rsidR="00E13BDA" w:rsidRPr="00FE160E" w:rsidRDefault="003A410B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</w:t>
      </w:r>
      <w:r w:rsidR="0035004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годовые отчеты об исполнении бюджета сельских поселений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2018</w:t>
      </w:r>
      <w:r w:rsidR="0035004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представленные </w:t>
      </w:r>
      <w:r w:rsidR="00DD140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004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контрольно-счетного органа 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внешней проверки</w:t>
      </w:r>
      <w:r w:rsidR="00C31A7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3 отрицательных.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Сельским поселением Выкатной</w:t>
      </w:r>
      <w:r w:rsidR="00537B7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 об исполнении бюджета представлен дважды</w:t>
      </w:r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A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подготовкой первоначально </w:t>
      </w:r>
      <w:r w:rsidR="00537B7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</w:t>
      </w:r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заключения</w:t>
      </w:r>
      <w:r w:rsidR="00C31A7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Сельскими поселениями Кедровый и Кышик, после получения отрицательных заключений на отчеты об исполнении бюджетов за 2018 год, документы повторно не представлены.</w:t>
      </w:r>
    </w:p>
    <w:p w:rsidR="00DE2C8C" w:rsidRPr="00FE160E" w:rsidRDefault="006C18C8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заключения на проекты решени</w:t>
      </w:r>
      <w:r w:rsidR="004F3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 района                                      «О внесении изменений в решение Думы Ханты-Мансийско</w:t>
      </w:r>
      <w:r w:rsidR="005A0EC9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района  </w:t>
      </w:r>
      <w:r w:rsidR="009B15B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DE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07</w:t>
      </w:r>
      <w:r w:rsidR="005A0EC9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.12.2018 № </w:t>
      </w:r>
      <w:r w:rsidR="00DE4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375</w:t>
      </w:r>
      <w:r w:rsidR="005A0EC9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="00DF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2020 и  2021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годов»,</w:t>
      </w:r>
    </w:p>
    <w:p w:rsidR="00DE2C8C" w:rsidRPr="00FE160E" w:rsidRDefault="00DE2C8C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заключение на отчет об исполнении бюджета</w:t>
      </w:r>
      <w:r w:rsidR="00537B7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</w:t>
      </w:r>
      <w:r w:rsidR="006C18C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ийского района за 1 квартал 2019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рамках проведения мониторинга </w:t>
      </w:r>
      <w:r w:rsidR="00537B7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бюджета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E2C8C" w:rsidRPr="00FE160E" w:rsidRDefault="006C18C8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18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4F3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постановлений администрации </w:t>
      </w:r>
      <w:r w:rsidR="009B15B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о внесении изменений в муниципальные программы, </w:t>
      </w:r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1 </w:t>
      </w:r>
      <w:proofErr w:type="gramStart"/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отрицательное</w:t>
      </w:r>
      <w:proofErr w:type="gramEnd"/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E2C8C" w:rsidRPr="00FE160E" w:rsidRDefault="006C18C8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DE2C8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заключений на иные проекты решений Думы Ханты-Мансийского района</w:t>
      </w:r>
      <w:r w:rsidR="00F72A89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95B" w:rsidRPr="00FE160E" w:rsidRDefault="004B0F34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фин</w:t>
      </w:r>
      <w:r w:rsidR="00EA3F4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ансово-экономической экспертизы </w:t>
      </w:r>
      <w:r w:rsidR="000A2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73F40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15B8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9385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 даны заключения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ряд замечаний</w:t>
      </w:r>
      <w:r w:rsidR="00FE56A6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52D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E56A6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даны предложения </w:t>
      </w:r>
      <w:r w:rsidR="005A0EC9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52D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E56A6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C914EF" w:rsidRPr="00FE160E" w:rsidRDefault="00FE2CD0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нарушениями являлись:</w:t>
      </w:r>
    </w:p>
    <w:p w:rsidR="00C914EF" w:rsidRPr="00FE160E" w:rsidRDefault="00C914EF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414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положений Бюджетног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кодекса Российской Федерации;</w:t>
      </w:r>
    </w:p>
    <w:p w:rsidR="00FE2CD0" w:rsidRPr="00FE160E" w:rsidRDefault="00C914EF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E2CD0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финансово-экономическ</w:t>
      </w:r>
      <w:r w:rsidR="00057055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обоснований</w:t>
      </w:r>
      <w:r w:rsidR="00FE160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предлагаемых изменений</w:t>
      </w:r>
      <w:r w:rsidR="00EA3F4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385F" w:rsidRPr="00FE160E" w:rsidRDefault="00E9385F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предоставленные расчеты к проектам содержа</w:t>
      </w:r>
      <w:r w:rsidR="004D4566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некорректные сведения,</w:t>
      </w:r>
    </w:p>
    <w:p w:rsidR="00E465B6" w:rsidRPr="00FE160E" w:rsidRDefault="00E465B6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информации о результатах общественных обсуждений;</w:t>
      </w:r>
    </w:p>
    <w:p w:rsidR="00B426C0" w:rsidRPr="00FE160E" w:rsidRDefault="00B426C0" w:rsidP="000A20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несоблюдение</w:t>
      </w:r>
      <w:r w:rsidR="00230862" w:rsidRP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6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сельскими поселениями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предоставлении отчётов об исполнении бюджетов за 2018 год, </w:t>
      </w:r>
      <w:r w:rsidRPr="00FE160E">
        <w:rPr>
          <w:rFonts w:ascii="Times New Roman" w:hAnsi="Times New Roman" w:cs="Times New Roman"/>
          <w:sz w:val="28"/>
          <w:szCs w:val="28"/>
        </w:rPr>
        <w:t>требований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</w:p>
    <w:p w:rsidR="00B426C0" w:rsidRPr="00FE160E" w:rsidRDefault="00B426C0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hAnsi="Times New Roman" w:cs="Times New Roman"/>
          <w:sz w:val="28"/>
          <w:szCs w:val="28"/>
        </w:rPr>
        <w:t>- отсутствие в  Пояснительных записках к отчетам об исполнении бюджетов сельских поселений за 2018 год причин неисполнения плановых показателей бюджетов по доходам и расходам.</w:t>
      </w:r>
    </w:p>
    <w:p w:rsidR="00DF584B" w:rsidRDefault="005E6C4B" w:rsidP="00DF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60E">
        <w:rPr>
          <w:rFonts w:ascii="Times New Roman" w:hAnsi="Times New Roman" w:cs="Times New Roman"/>
          <w:sz w:val="28"/>
          <w:szCs w:val="28"/>
        </w:rPr>
        <w:t xml:space="preserve">Во втором квартале 2019 года, на основании </w:t>
      </w:r>
      <w:r w:rsidR="00230862">
        <w:rPr>
          <w:rFonts w:ascii="Times New Roman" w:eastAsia="Calibri" w:hAnsi="Times New Roman" w:cs="Times New Roman"/>
          <w:sz w:val="28"/>
          <w:szCs w:val="28"/>
          <w:lang w:val="ru"/>
        </w:rPr>
        <w:t>Решения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6C4B">
        <w:rPr>
          <w:rFonts w:ascii="Times New Roman" w:eastAsia="Calibri" w:hAnsi="Times New Roman" w:cs="Times New Roman"/>
          <w:sz w:val="28"/>
          <w:szCs w:val="28"/>
          <w:lang w:val="ru"/>
        </w:rPr>
        <w:t>о проведении параллельного экспертно-аналитического мероприятия</w:t>
      </w:r>
      <w:r w:rsidRPr="005E6C4B">
        <w:rPr>
          <w:rFonts w:ascii="Times New Roman" w:eastAsia="Calibri" w:hAnsi="Times New Roman" w:cs="Times New Roman"/>
          <w:sz w:val="28"/>
          <w:szCs w:val="28"/>
        </w:rPr>
        <w:t xml:space="preserve"> Счетной палаты Ханты-Мансийского</w:t>
      </w:r>
      <w:r w:rsidRPr="00FE1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C4B">
        <w:rPr>
          <w:rFonts w:ascii="Times New Roman" w:eastAsia="Calibri" w:hAnsi="Times New Roman" w:cs="Times New Roman"/>
          <w:sz w:val="28"/>
          <w:szCs w:val="28"/>
        </w:rPr>
        <w:t>автономного округа – Югры</w:t>
      </w:r>
      <w:r w:rsidRPr="005E6C4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и контрольно-счетных органов муниципальных образований Ханты-Мансийского автономного округа – Югры</w:t>
      </w:r>
      <w:r w:rsidRPr="00FE160E">
        <w:rPr>
          <w:rFonts w:ascii="Times New Roman" w:eastAsia="Calibri" w:hAnsi="Times New Roman" w:cs="Times New Roman"/>
          <w:sz w:val="28"/>
          <w:szCs w:val="28"/>
          <w:lang w:val="ru"/>
        </w:rPr>
        <w:t xml:space="preserve">, </w:t>
      </w:r>
      <w:r w:rsidRPr="00FE160E">
        <w:rPr>
          <w:rFonts w:ascii="Times New Roman" w:hAnsi="Times New Roman" w:cs="Times New Roman"/>
          <w:sz w:val="28"/>
          <w:szCs w:val="28"/>
        </w:rPr>
        <w:t xml:space="preserve">проведено экспертно-аналитическое мероприятие «Анализ использования субвенций, выделенных на осуществление полномочия </w:t>
      </w:r>
      <w:r w:rsidR="000A20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160E">
        <w:rPr>
          <w:rFonts w:ascii="Times New Roman" w:hAnsi="Times New Roman" w:cs="Times New Roman"/>
          <w:sz w:val="28"/>
          <w:szCs w:val="28"/>
        </w:rPr>
        <w:t>по проведению мероприятий по предупреждению</w:t>
      </w:r>
      <w:r w:rsidR="00AE1689">
        <w:rPr>
          <w:rFonts w:ascii="Times New Roman" w:hAnsi="Times New Roman" w:cs="Times New Roman"/>
          <w:sz w:val="28"/>
          <w:szCs w:val="28"/>
        </w:rPr>
        <w:t xml:space="preserve"> </w:t>
      </w:r>
      <w:r w:rsidRPr="00FE160E">
        <w:rPr>
          <w:rFonts w:ascii="Times New Roman" w:hAnsi="Times New Roman" w:cs="Times New Roman"/>
          <w:sz w:val="28"/>
          <w:szCs w:val="28"/>
        </w:rPr>
        <w:t xml:space="preserve">и ликвидации болезней животных, их лечению, защите населения от болезней, общих для человека </w:t>
      </w:r>
      <w:r w:rsidR="000A20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160E">
        <w:rPr>
          <w:rFonts w:ascii="Times New Roman" w:hAnsi="Times New Roman" w:cs="Times New Roman"/>
          <w:sz w:val="28"/>
          <w:szCs w:val="28"/>
        </w:rPr>
        <w:t>и животных в рамках</w:t>
      </w:r>
      <w:proofErr w:type="gramEnd"/>
      <w:r w:rsidRPr="00FE160E">
        <w:rPr>
          <w:rFonts w:ascii="Times New Roman" w:hAnsi="Times New Roman" w:cs="Times New Roman"/>
          <w:sz w:val="28"/>
          <w:szCs w:val="28"/>
        </w:rPr>
        <w:t xml:space="preserve">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</w:t>
      </w:r>
      <w:r w:rsidR="000A20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160E">
        <w:rPr>
          <w:rFonts w:ascii="Times New Roman" w:hAnsi="Times New Roman" w:cs="Times New Roman"/>
          <w:sz w:val="28"/>
          <w:szCs w:val="28"/>
        </w:rPr>
        <w:t xml:space="preserve"> на 2018-2020 годы», мероприятие 1.7.1. Субсидии на возмещение затрат</w:t>
      </w:r>
      <w:r w:rsidR="000A20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160E">
        <w:rPr>
          <w:rFonts w:ascii="Times New Roman" w:hAnsi="Times New Roman" w:cs="Times New Roman"/>
          <w:sz w:val="28"/>
          <w:szCs w:val="28"/>
        </w:rPr>
        <w:t xml:space="preserve"> по осуществлению отлова, транспортировки, учета, содержания, умерщвления, утилизации безнадзорных и бродячих животных </w:t>
      </w:r>
      <w:r w:rsidR="002308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E160E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района (бюджет ХМАО – Югры)». </w:t>
      </w:r>
    </w:p>
    <w:p w:rsidR="00DF584B" w:rsidRDefault="005E6C4B" w:rsidP="00DF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0E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на 2 объектах: администрация Ханты-Мансийского района (комитет экономической политики администрации Ханты-Мансийского района); департамент строительства, архитектуры и ЖКХ администрации Ханты-Мансийского района.</w:t>
      </w:r>
    </w:p>
    <w:p w:rsidR="00DF584B" w:rsidRDefault="005E6C4B" w:rsidP="00DF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0E">
        <w:rPr>
          <w:rFonts w:ascii="Times New Roman" w:hAnsi="Times New Roman" w:cs="Times New Roman"/>
          <w:sz w:val="28"/>
          <w:szCs w:val="28"/>
        </w:rPr>
        <w:lastRenderedPageBreak/>
        <w:t xml:space="preserve">Объем проверенных средств 1 124,50 тыс. рублей, в том числе средства бюджета Ханты-Мансийского автономного  округа – Югры  </w:t>
      </w:r>
      <w:r w:rsidR="00DF584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E160E">
        <w:rPr>
          <w:rFonts w:ascii="Times New Roman" w:hAnsi="Times New Roman" w:cs="Times New Roman"/>
          <w:sz w:val="28"/>
          <w:szCs w:val="28"/>
        </w:rPr>
        <w:t>164,00 тыс. рублей и средства бюджета Ханты-Мансийского района 960,50 тыс. рублей.</w:t>
      </w:r>
    </w:p>
    <w:p w:rsidR="005E6C4B" w:rsidRPr="00DF584B" w:rsidRDefault="005E6C4B" w:rsidP="00DF58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0E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направлены </w:t>
      </w:r>
      <w:r w:rsidR="002308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160E">
        <w:rPr>
          <w:rFonts w:ascii="Times New Roman" w:hAnsi="Times New Roman" w:cs="Times New Roman"/>
          <w:sz w:val="28"/>
          <w:szCs w:val="28"/>
        </w:rPr>
        <w:t xml:space="preserve">в адрес главы Ханты-Мансийского района и </w:t>
      </w:r>
      <w:r w:rsidR="00230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Счетной палаты</w:t>
      </w:r>
      <w:r w:rsidR="00B426C0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B426C0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862" w:rsidRPr="00FE160E" w:rsidRDefault="00230862" w:rsidP="0023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EF" w:rsidRPr="00FE160E" w:rsidRDefault="00B426C0" w:rsidP="002308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втором квартале </w:t>
      </w:r>
      <w:proofErr w:type="gramStart"/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C5EC0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одготовлены</w:t>
      </w:r>
      <w:proofErr w:type="gramEnd"/>
      <w:r w:rsidR="006C5EC0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представлены:</w:t>
      </w:r>
    </w:p>
    <w:p w:rsidR="00C914EF" w:rsidRPr="00FE160E" w:rsidRDefault="00C914EF" w:rsidP="002308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0CB1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Счетную палату Ханты-Мансийского автономного округа </w:t>
      </w:r>
      <w:r w:rsidR="008B1F2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20CB1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информация</w:t>
      </w:r>
      <w:r w:rsidR="00840CFB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520CB1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показателях деятельности контрол</w:t>
      </w:r>
      <w:r w:rsidR="00F8132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ьно-счетной палаты</w:t>
      </w:r>
      <w:r w:rsidR="00482BB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82BB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за 2018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840CFB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запрашиваемыми формами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584B" w:rsidRDefault="00840CFB" w:rsidP="00DF58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главе Ханты-Мансийского района и председателю Думы </w:t>
      </w:r>
      <w:r w:rsidR="00E4647A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информация </w:t>
      </w:r>
      <w:r w:rsidR="00E352DD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2019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включающая результаты проведенных  контрольных</w:t>
      </w:r>
      <w:r w:rsidR="00D1390F"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FE1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</w:t>
      </w:r>
      <w:r w:rsidR="00B81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мероприятий;</w:t>
      </w:r>
    </w:p>
    <w:p w:rsidR="006627B4" w:rsidRPr="00DF584B" w:rsidRDefault="00DF584B" w:rsidP="00DF584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1383" w:rsidRPr="009D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информацию о </w:t>
      </w:r>
      <w:r w:rsidR="009D31E3" w:rsidRPr="009D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D31E3" w:rsidRPr="009D31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«Результаты  рассмотрения обращений» информационного ресурса ССТУ</w:t>
      </w:r>
      <w:proofErr w:type="gramStart"/>
      <w:r w:rsidR="009D31E3" w:rsidRPr="009D31E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D31E3" w:rsidRPr="009D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="00B81383" w:rsidRPr="009D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</w:t>
      </w:r>
      <w:r w:rsidR="009D31E3" w:rsidRPr="009D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в контрольно-счетную палату Ханты-Мансийского района</w:t>
      </w:r>
      <w:r w:rsidR="00B81383" w:rsidRPr="009D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D31E3" w:rsidRPr="009D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B81383" w:rsidRPr="009D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383" w:rsidRPr="009D31E3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6627B4">
        <w:rPr>
          <w:rFonts w:ascii="Times New Roman" w:hAnsi="Times New Roman" w:cs="Times New Roman"/>
          <w:sz w:val="28"/>
          <w:szCs w:val="28"/>
        </w:rPr>
        <w:t xml:space="preserve">их </w:t>
      </w:r>
      <w:r w:rsidR="00B81383" w:rsidRPr="009D31E3">
        <w:rPr>
          <w:rFonts w:ascii="Times New Roman" w:hAnsi="Times New Roman" w:cs="Times New Roman"/>
          <w:sz w:val="28"/>
          <w:szCs w:val="28"/>
        </w:rPr>
        <w:t>рассмотрения</w:t>
      </w:r>
      <w:r w:rsidR="00662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7B4" w:rsidRDefault="00840CFB" w:rsidP="006627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контрольно-счетной палаты Ханты-Мансийского </w:t>
      </w:r>
      <w:r w:rsidR="00E4647A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9B47A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приняла участие</w:t>
      </w:r>
      <w:r w:rsidR="00662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27B4" w:rsidRDefault="006627B4" w:rsidP="006627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B47A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заседаниях</w:t>
      </w:r>
      <w:r w:rsidR="009B47A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и</w:t>
      </w:r>
      <w:r w:rsidR="00520CB1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очередных заседаниях</w:t>
      </w:r>
      <w:r w:rsidR="00840CFB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CB1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E4647A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520CB1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FC123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состоявшихся</w:t>
      </w:r>
      <w:r w:rsidR="009B47A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мае и </w:t>
      </w:r>
      <w:r w:rsidR="009B47A2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июне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</w:t>
      </w:r>
      <w:r w:rsidR="00840CFB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123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6627B4" w:rsidRDefault="006627B4" w:rsidP="006627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Совета глав муниципальных образований </w:t>
      </w:r>
      <w:r w:rsidR="00DF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в июне 2019 года,</w:t>
      </w:r>
    </w:p>
    <w:p w:rsidR="00906B90" w:rsidRDefault="006627B4" w:rsidP="006627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совещании с руководителями ф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нансово-экономических служб 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распорядителей бюджетных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="00DF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исполнения бюджета</w:t>
      </w:r>
      <w:r w:rsidR="00906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июне 2019 года,</w:t>
      </w:r>
    </w:p>
    <w:p w:rsidR="009B47A2" w:rsidRPr="00FE160E" w:rsidRDefault="00906B90" w:rsidP="006627B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C123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заседании межведомственного Совета при главе </w:t>
      </w:r>
      <w:r w:rsidR="00DF5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FC123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по противодействию коррупции, в апреле 2019 года.</w:t>
      </w:r>
    </w:p>
    <w:p w:rsidR="00E37A13" w:rsidRPr="00FE160E" w:rsidRDefault="00840CFB" w:rsidP="002308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сотрудника пр</w:t>
      </w:r>
      <w:r w:rsidR="00E37A1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иняли участие в  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видеоконференции, организованной Счётной палатой Российской Федерации,</w:t>
      </w:r>
      <w:r w:rsidR="00E045F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 «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обучающий семинар по вопросам профессионального развития сотрудн</w:t>
      </w:r>
      <w:r w:rsidR="00E045F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иков </w:t>
      </w:r>
      <w:r w:rsid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E045F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контрольно-счетных органов»</w:t>
      </w:r>
      <w:r w:rsidR="00E352DD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769D" w:rsidRPr="00FE160E" w:rsidRDefault="0061769D" w:rsidP="002308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работа по формированию документов контрольно-счетной палаты, в соответствии с утвержденной номенклатурой дел, для передачи документов в архивный отдел.</w:t>
      </w:r>
    </w:p>
    <w:p w:rsidR="00BD768E" w:rsidRPr="00FE160E" w:rsidRDefault="00177C82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квартала в пределах </w:t>
      </w:r>
      <w:r w:rsidR="00A82F5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</w:t>
      </w:r>
      <w:r w:rsidR="0058510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82F5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510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</w:t>
      </w:r>
      <w:r w:rsidR="00D14C5C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EB6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</w:t>
      </w:r>
      <w:r w:rsidR="003C4AEA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75EB6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консультировал</w:t>
      </w:r>
      <w:r w:rsidR="00075EB6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325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получателей бюджетных средств</w:t>
      </w:r>
      <w:r w:rsidR="009B4A60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вопросам, связанным с расходованием средств бюджет</w:t>
      </w:r>
      <w:r w:rsidR="00BD768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ов.</w:t>
      </w:r>
    </w:p>
    <w:p w:rsidR="0061769D" w:rsidRPr="00FE160E" w:rsidRDefault="0061769D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Также на официальном сайте Ханты-Мансийского района в разделе                       «Контрольно-счетная палата Ханты-Мансийского района» размещено  </w:t>
      </w:r>
      <w:r w:rsidRP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482BB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 о результатах экспертно-аналитической деятельности контрольно-счетной па</w:t>
      </w:r>
      <w:r w:rsidR="00482BB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латы Ханты-Мансийского района, 1 материал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</w:t>
      </w:r>
      <w:r w:rsidR="00482BB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 «Противодействие коррупции», 1 материал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корректировке плана работы контрольно-счетной палаты Ханты-Мансийского района на 2019 год</w:t>
      </w:r>
      <w:r w:rsidR="00482BB3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материал о результатах проведения контрольного мероприятия</w:t>
      </w: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769D" w:rsidRPr="00FE160E" w:rsidRDefault="0061769D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69D" w:rsidRPr="00FE160E" w:rsidRDefault="0061769D" w:rsidP="000A20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47FDF" w:rsidRPr="00FE160E" w:rsidRDefault="00247FDF" w:rsidP="000A200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BE" w:rsidRPr="00FE160E" w:rsidRDefault="00805AC4" w:rsidP="000A20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  <w:r w:rsidR="00CF215A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1B5E" w:rsidRPr="00FE160E" w:rsidRDefault="00151220" w:rsidP="000A20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  <w:r w:rsidR="00805AC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AE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7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proofErr w:type="spellStart"/>
      <w:r w:rsidR="00DC7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805AC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В.Горшкова</w:t>
      </w:r>
      <w:proofErr w:type="spellEnd"/>
      <w:r w:rsidR="00805AC4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647A" w:rsidRPr="00FE160E" w:rsidRDefault="00EC1B5E" w:rsidP="000A200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</w:t>
      </w:r>
      <w:r w:rsidR="00CF215A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247FDF" w:rsidRPr="00FE1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805AC4" w:rsidRDefault="00805AC4" w:rsidP="000A2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05AC4" w:rsidSect="000A2009">
      <w:headerReference w:type="even" r:id="rId9"/>
      <w:footerReference w:type="even" r:id="rId10"/>
      <w:footerReference w:type="default" r:id="rId11"/>
      <w:pgSz w:w="11906" w:h="16838" w:code="9"/>
      <w:pgMar w:top="1134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F" w:rsidRDefault="00A21DEF">
      <w:pPr>
        <w:spacing w:after="0" w:line="240" w:lineRule="auto"/>
      </w:pPr>
      <w:r>
        <w:separator/>
      </w:r>
    </w:p>
  </w:endnote>
  <w:endnote w:type="continuationSeparator" w:id="0">
    <w:p w:rsidR="00A21DEF" w:rsidRDefault="00A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107">
      <w:rPr>
        <w:noProof/>
      </w:rPr>
      <w:t>6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F" w:rsidRDefault="00A21DEF">
      <w:pPr>
        <w:spacing w:after="0" w:line="240" w:lineRule="auto"/>
      </w:pPr>
      <w:r>
        <w:separator/>
      </w:r>
    </w:p>
  </w:footnote>
  <w:footnote w:type="continuationSeparator" w:id="0">
    <w:p w:rsidR="00A21DEF" w:rsidRDefault="00A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5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57F4"/>
    <w:rsid w:val="00006918"/>
    <w:rsid w:val="00007528"/>
    <w:rsid w:val="000112F9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8BA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4151"/>
    <w:rsid w:val="00075EB6"/>
    <w:rsid w:val="00076297"/>
    <w:rsid w:val="00080E2F"/>
    <w:rsid w:val="000817C1"/>
    <w:rsid w:val="00081A09"/>
    <w:rsid w:val="00082335"/>
    <w:rsid w:val="00082799"/>
    <w:rsid w:val="00082A16"/>
    <w:rsid w:val="000830C5"/>
    <w:rsid w:val="000830D8"/>
    <w:rsid w:val="000831F7"/>
    <w:rsid w:val="0008446B"/>
    <w:rsid w:val="00090028"/>
    <w:rsid w:val="0009453B"/>
    <w:rsid w:val="000946DE"/>
    <w:rsid w:val="00094FEE"/>
    <w:rsid w:val="00096C5E"/>
    <w:rsid w:val="000A2009"/>
    <w:rsid w:val="000A2D90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61D2"/>
    <w:rsid w:val="00117AFB"/>
    <w:rsid w:val="001210E2"/>
    <w:rsid w:val="0012117D"/>
    <w:rsid w:val="00121D90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3F40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4BA0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05CD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30343"/>
    <w:rsid w:val="00230862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93A"/>
    <w:rsid w:val="002B0CF6"/>
    <w:rsid w:val="002B1762"/>
    <w:rsid w:val="002B2F1E"/>
    <w:rsid w:val="002B36D5"/>
    <w:rsid w:val="002B6866"/>
    <w:rsid w:val="002B6946"/>
    <w:rsid w:val="002B6D00"/>
    <w:rsid w:val="002B7046"/>
    <w:rsid w:val="002B73DA"/>
    <w:rsid w:val="002B771F"/>
    <w:rsid w:val="002C0E49"/>
    <w:rsid w:val="002C13D5"/>
    <w:rsid w:val="002C25A4"/>
    <w:rsid w:val="002C3028"/>
    <w:rsid w:val="002C48C0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D74A2"/>
    <w:rsid w:val="002E396E"/>
    <w:rsid w:val="002E4227"/>
    <w:rsid w:val="002E5783"/>
    <w:rsid w:val="002E5A8F"/>
    <w:rsid w:val="002E6110"/>
    <w:rsid w:val="002E6E1B"/>
    <w:rsid w:val="002E7EA8"/>
    <w:rsid w:val="002E7EF9"/>
    <w:rsid w:val="002F0B4A"/>
    <w:rsid w:val="002F0D15"/>
    <w:rsid w:val="002F1126"/>
    <w:rsid w:val="002F15FB"/>
    <w:rsid w:val="002F1780"/>
    <w:rsid w:val="002F360D"/>
    <w:rsid w:val="002F3A14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CE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4D99"/>
    <w:rsid w:val="00316E56"/>
    <w:rsid w:val="0032402C"/>
    <w:rsid w:val="00324D8A"/>
    <w:rsid w:val="00324DC2"/>
    <w:rsid w:val="00326489"/>
    <w:rsid w:val="003303B4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0044"/>
    <w:rsid w:val="003518AE"/>
    <w:rsid w:val="00351F68"/>
    <w:rsid w:val="00353549"/>
    <w:rsid w:val="0035376D"/>
    <w:rsid w:val="0035530A"/>
    <w:rsid w:val="0035667D"/>
    <w:rsid w:val="00356EFD"/>
    <w:rsid w:val="00361A14"/>
    <w:rsid w:val="00361AB3"/>
    <w:rsid w:val="003622EC"/>
    <w:rsid w:val="00362E8C"/>
    <w:rsid w:val="003647E0"/>
    <w:rsid w:val="00366502"/>
    <w:rsid w:val="0036728F"/>
    <w:rsid w:val="00367A54"/>
    <w:rsid w:val="0037291A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410B"/>
    <w:rsid w:val="003A65F0"/>
    <w:rsid w:val="003A68D1"/>
    <w:rsid w:val="003A7672"/>
    <w:rsid w:val="003B0DFC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7A8"/>
    <w:rsid w:val="00400A9B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627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40B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5BA2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23AF"/>
    <w:rsid w:val="00477419"/>
    <w:rsid w:val="0048020B"/>
    <w:rsid w:val="00480EA1"/>
    <w:rsid w:val="004824AA"/>
    <w:rsid w:val="00482A21"/>
    <w:rsid w:val="00482BB3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287C"/>
    <w:rsid w:val="004A313A"/>
    <w:rsid w:val="004A31DA"/>
    <w:rsid w:val="004A4710"/>
    <w:rsid w:val="004A54B8"/>
    <w:rsid w:val="004A619B"/>
    <w:rsid w:val="004B0521"/>
    <w:rsid w:val="004B0F3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566"/>
    <w:rsid w:val="004D4658"/>
    <w:rsid w:val="004D63BF"/>
    <w:rsid w:val="004D7454"/>
    <w:rsid w:val="004E02E8"/>
    <w:rsid w:val="004E15AF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33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05EA4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37B78"/>
    <w:rsid w:val="00540C3B"/>
    <w:rsid w:val="00541D2E"/>
    <w:rsid w:val="0054207A"/>
    <w:rsid w:val="00542135"/>
    <w:rsid w:val="00544A69"/>
    <w:rsid w:val="0054530F"/>
    <w:rsid w:val="00545C71"/>
    <w:rsid w:val="00546385"/>
    <w:rsid w:val="00546637"/>
    <w:rsid w:val="0054751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0EC9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2E35"/>
    <w:rsid w:val="005B4758"/>
    <w:rsid w:val="005B5FB7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1AB1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4B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57DE"/>
    <w:rsid w:val="00616372"/>
    <w:rsid w:val="00616C6A"/>
    <w:rsid w:val="0061734D"/>
    <w:rsid w:val="0061769D"/>
    <w:rsid w:val="006211E0"/>
    <w:rsid w:val="00621614"/>
    <w:rsid w:val="00624715"/>
    <w:rsid w:val="006254B4"/>
    <w:rsid w:val="00626068"/>
    <w:rsid w:val="006266E9"/>
    <w:rsid w:val="00627EED"/>
    <w:rsid w:val="006301B0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305F"/>
    <w:rsid w:val="0065373C"/>
    <w:rsid w:val="00653D7E"/>
    <w:rsid w:val="00655637"/>
    <w:rsid w:val="006606BA"/>
    <w:rsid w:val="006606F0"/>
    <w:rsid w:val="00660D6C"/>
    <w:rsid w:val="00661FC2"/>
    <w:rsid w:val="006627B4"/>
    <w:rsid w:val="00666594"/>
    <w:rsid w:val="006708AA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291C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18C8"/>
    <w:rsid w:val="006C26FB"/>
    <w:rsid w:val="006C4B58"/>
    <w:rsid w:val="006C5A09"/>
    <w:rsid w:val="006C5EC0"/>
    <w:rsid w:val="006D0447"/>
    <w:rsid w:val="006D0E4B"/>
    <w:rsid w:val="006D364A"/>
    <w:rsid w:val="006D4F53"/>
    <w:rsid w:val="006D59E3"/>
    <w:rsid w:val="006D5D83"/>
    <w:rsid w:val="006D67BE"/>
    <w:rsid w:val="006E00CB"/>
    <w:rsid w:val="006E0497"/>
    <w:rsid w:val="006E0871"/>
    <w:rsid w:val="006E0938"/>
    <w:rsid w:val="006E0E93"/>
    <w:rsid w:val="006E1C0C"/>
    <w:rsid w:val="006E2601"/>
    <w:rsid w:val="006E341E"/>
    <w:rsid w:val="006E3A84"/>
    <w:rsid w:val="006E3B86"/>
    <w:rsid w:val="006E3C75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67C"/>
    <w:rsid w:val="007330CD"/>
    <w:rsid w:val="00733823"/>
    <w:rsid w:val="007344FB"/>
    <w:rsid w:val="00736856"/>
    <w:rsid w:val="00736A3A"/>
    <w:rsid w:val="00737722"/>
    <w:rsid w:val="00740794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3148"/>
    <w:rsid w:val="007540F0"/>
    <w:rsid w:val="00756540"/>
    <w:rsid w:val="00761F2F"/>
    <w:rsid w:val="00762F87"/>
    <w:rsid w:val="00763224"/>
    <w:rsid w:val="00763B12"/>
    <w:rsid w:val="00763C22"/>
    <w:rsid w:val="00770C27"/>
    <w:rsid w:val="00771114"/>
    <w:rsid w:val="00771AF2"/>
    <w:rsid w:val="0077561F"/>
    <w:rsid w:val="0077648C"/>
    <w:rsid w:val="00777260"/>
    <w:rsid w:val="0077727C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7A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E09"/>
    <w:rsid w:val="007C7316"/>
    <w:rsid w:val="007C7320"/>
    <w:rsid w:val="007C7B1B"/>
    <w:rsid w:val="007C7C88"/>
    <w:rsid w:val="007D1277"/>
    <w:rsid w:val="007D2333"/>
    <w:rsid w:val="007D412A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2E9D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5AC4"/>
    <w:rsid w:val="00806020"/>
    <w:rsid w:val="008068ED"/>
    <w:rsid w:val="00807F18"/>
    <w:rsid w:val="0081036B"/>
    <w:rsid w:val="00812E44"/>
    <w:rsid w:val="00813321"/>
    <w:rsid w:val="0081458D"/>
    <w:rsid w:val="00814C8C"/>
    <w:rsid w:val="008166A2"/>
    <w:rsid w:val="00816F77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BFC"/>
    <w:rsid w:val="00832D59"/>
    <w:rsid w:val="0083392F"/>
    <w:rsid w:val="00833D0E"/>
    <w:rsid w:val="00834278"/>
    <w:rsid w:val="0084034C"/>
    <w:rsid w:val="00840357"/>
    <w:rsid w:val="00840CFB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69C2"/>
    <w:rsid w:val="0086705A"/>
    <w:rsid w:val="008670F0"/>
    <w:rsid w:val="00867482"/>
    <w:rsid w:val="00867D45"/>
    <w:rsid w:val="008702DF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03A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1F2D"/>
    <w:rsid w:val="008B27CF"/>
    <w:rsid w:val="008B3E63"/>
    <w:rsid w:val="008B42A7"/>
    <w:rsid w:val="008B48F2"/>
    <w:rsid w:val="008B4FA2"/>
    <w:rsid w:val="008B5C07"/>
    <w:rsid w:val="008B79FC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7CB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3384"/>
    <w:rsid w:val="008F5EE1"/>
    <w:rsid w:val="008F76EA"/>
    <w:rsid w:val="00900CC2"/>
    <w:rsid w:val="00901F6A"/>
    <w:rsid w:val="00902AB4"/>
    <w:rsid w:val="00905B65"/>
    <w:rsid w:val="00905DEF"/>
    <w:rsid w:val="00906B90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66C9"/>
    <w:rsid w:val="009572A0"/>
    <w:rsid w:val="009619BD"/>
    <w:rsid w:val="00964033"/>
    <w:rsid w:val="00964994"/>
    <w:rsid w:val="00966A7D"/>
    <w:rsid w:val="00966F2A"/>
    <w:rsid w:val="00967050"/>
    <w:rsid w:val="00974493"/>
    <w:rsid w:val="00974C27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321B"/>
    <w:rsid w:val="009A62BE"/>
    <w:rsid w:val="009A63C9"/>
    <w:rsid w:val="009B13B4"/>
    <w:rsid w:val="009B15B8"/>
    <w:rsid w:val="009B1DE9"/>
    <w:rsid w:val="009B25B5"/>
    <w:rsid w:val="009B2CDB"/>
    <w:rsid w:val="009B3352"/>
    <w:rsid w:val="009B3543"/>
    <w:rsid w:val="009B47A2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1E3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B7B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384D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278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2340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689"/>
    <w:rsid w:val="00AE1989"/>
    <w:rsid w:val="00AE1A9D"/>
    <w:rsid w:val="00AE2459"/>
    <w:rsid w:val="00AE2856"/>
    <w:rsid w:val="00AE4C25"/>
    <w:rsid w:val="00AE54B7"/>
    <w:rsid w:val="00AE594D"/>
    <w:rsid w:val="00AE606F"/>
    <w:rsid w:val="00AE6665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1C3F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26C0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383"/>
    <w:rsid w:val="00B81B16"/>
    <w:rsid w:val="00B830D5"/>
    <w:rsid w:val="00B83D97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3AE8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D768E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155A"/>
    <w:rsid w:val="00C14F5C"/>
    <w:rsid w:val="00C1583E"/>
    <w:rsid w:val="00C160F1"/>
    <w:rsid w:val="00C165A6"/>
    <w:rsid w:val="00C17620"/>
    <w:rsid w:val="00C17675"/>
    <w:rsid w:val="00C24BF8"/>
    <w:rsid w:val="00C25D10"/>
    <w:rsid w:val="00C27C0E"/>
    <w:rsid w:val="00C3034C"/>
    <w:rsid w:val="00C31A7D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390F"/>
    <w:rsid w:val="00D13AE8"/>
    <w:rsid w:val="00D13D57"/>
    <w:rsid w:val="00D14C5C"/>
    <w:rsid w:val="00D14F5B"/>
    <w:rsid w:val="00D15198"/>
    <w:rsid w:val="00D16323"/>
    <w:rsid w:val="00D163D5"/>
    <w:rsid w:val="00D17063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0BC5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15B8"/>
    <w:rsid w:val="00D81E1C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933"/>
    <w:rsid w:val="00DC7D2B"/>
    <w:rsid w:val="00DD07EE"/>
    <w:rsid w:val="00DD09FB"/>
    <w:rsid w:val="00DD1402"/>
    <w:rsid w:val="00DD187F"/>
    <w:rsid w:val="00DD3001"/>
    <w:rsid w:val="00DD3EAB"/>
    <w:rsid w:val="00DE1B0B"/>
    <w:rsid w:val="00DE219E"/>
    <w:rsid w:val="00DE2C8C"/>
    <w:rsid w:val="00DE40DF"/>
    <w:rsid w:val="00DE45E7"/>
    <w:rsid w:val="00DE5B7C"/>
    <w:rsid w:val="00DF015A"/>
    <w:rsid w:val="00DF0A8F"/>
    <w:rsid w:val="00DF17E8"/>
    <w:rsid w:val="00DF1E0D"/>
    <w:rsid w:val="00DF27A0"/>
    <w:rsid w:val="00DF461D"/>
    <w:rsid w:val="00DF46ED"/>
    <w:rsid w:val="00DF4CD6"/>
    <w:rsid w:val="00DF4E49"/>
    <w:rsid w:val="00DF584B"/>
    <w:rsid w:val="00DF76BA"/>
    <w:rsid w:val="00DF7C54"/>
    <w:rsid w:val="00DF7EEC"/>
    <w:rsid w:val="00E025C9"/>
    <w:rsid w:val="00E032C6"/>
    <w:rsid w:val="00E0347F"/>
    <w:rsid w:val="00E035DA"/>
    <w:rsid w:val="00E045F4"/>
    <w:rsid w:val="00E04B10"/>
    <w:rsid w:val="00E06FEA"/>
    <w:rsid w:val="00E070EA"/>
    <w:rsid w:val="00E10310"/>
    <w:rsid w:val="00E10F64"/>
    <w:rsid w:val="00E11731"/>
    <w:rsid w:val="00E12267"/>
    <w:rsid w:val="00E13318"/>
    <w:rsid w:val="00E13BDA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2602"/>
    <w:rsid w:val="00E33747"/>
    <w:rsid w:val="00E33938"/>
    <w:rsid w:val="00E352DD"/>
    <w:rsid w:val="00E352EE"/>
    <w:rsid w:val="00E36239"/>
    <w:rsid w:val="00E371A7"/>
    <w:rsid w:val="00E37A13"/>
    <w:rsid w:val="00E406AF"/>
    <w:rsid w:val="00E42C3B"/>
    <w:rsid w:val="00E42F68"/>
    <w:rsid w:val="00E44361"/>
    <w:rsid w:val="00E4453C"/>
    <w:rsid w:val="00E45F76"/>
    <w:rsid w:val="00E4647A"/>
    <w:rsid w:val="00E465B6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098D"/>
    <w:rsid w:val="00E8298C"/>
    <w:rsid w:val="00E841B6"/>
    <w:rsid w:val="00E857F0"/>
    <w:rsid w:val="00E85B3B"/>
    <w:rsid w:val="00E87670"/>
    <w:rsid w:val="00E9133D"/>
    <w:rsid w:val="00E917BB"/>
    <w:rsid w:val="00E9385F"/>
    <w:rsid w:val="00E96C21"/>
    <w:rsid w:val="00E9775D"/>
    <w:rsid w:val="00E97F9C"/>
    <w:rsid w:val="00E97FB4"/>
    <w:rsid w:val="00EA0580"/>
    <w:rsid w:val="00EA0F04"/>
    <w:rsid w:val="00EA23CA"/>
    <w:rsid w:val="00EA2A8D"/>
    <w:rsid w:val="00EA2E8B"/>
    <w:rsid w:val="00EA3C41"/>
    <w:rsid w:val="00EA3F44"/>
    <w:rsid w:val="00EA4D9B"/>
    <w:rsid w:val="00EA4E6C"/>
    <w:rsid w:val="00EA67F4"/>
    <w:rsid w:val="00EA7452"/>
    <w:rsid w:val="00EB0179"/>
    <w:rsid w:val="00EB092E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2447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3255"/>
    <w:rsid w:val="00F04401"/>
    <w:rsid w:val="00F04700"/>
    <w:rsid w:val="00F04C1B"/>
    <w:rsid w:val="00F05532"/>
    <w:rsid w:val="00F05BA5"/>
    <w:rsid w:val="00F05C1F"/>
    <w:rsid w:val="00F06997"/>
    <w:rsid w:val="00F07095"/>
    <w:rsid w:val="00F07FAC"/>
    <w:rsid w:val="00F11D8C"/>
    <w:rsid w:val="00F13878"/>
    <w:rsid w:val="00F1582F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61B"/>
    <w:rsid w:val="00F65F95"/>
    <w:rsid w:val="00F66607"/>
    <w:rsid w:val="00F66DA6"/>
    <w:rsid w:val="00F676A9"/>
    <w:rsid w:val="00F67862"/>
    <w:rsid w:val="00F67902"/>
    <w:rsid w:val="00F702C5"/>
    <w:rsid w:val="00F71037"/>
    <w:rsid w:val="00F714B3"/>
    <w:rsid w:val="00F72300"/>
    <w:rsid w:val="00F72A89"/>
    <w:rsid w:val="00F73D87"/>
    <w:rsid w:val="00F757D4"/>
    <w:rsid w:val="00F766B4"/>
    <w:rsid w:val="00F80100"/>
    <w:rsid w:val="00F802E8"/>
    <w:rsid w:val="00F8132E"/>
    <w:rsid w:val="00F81FEB"/>
    <w:rsid w:val="00F82DDC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107"/>
    <w:rsid w:val="00FA05E8"/>
    <w:rsid w:val="00FA0E3F"/>
    <w:rsid w:val="00FA134D"/>
    <w:rsid w:val="00FA30D9"/>
    <w:rsid w:val="00FA518B"/>
    <w:rsid w:val="00FA5F85"/>
    <w:rsid w:val="00FA6836"/>
    <w:rsid w:val="00FA7392"/>
    <w:rsid w:val="00FB003A"/>
    <w:rsid w:val="00FB0426"/>
    <w:rsid w:val="00FB0A11"/>
    <w:rsid w:val="00FB409A"/>
    <w:rsid w:val="00FB4C24"/>
    <w:rsid w:val="00FB4F2C"/>
    <w:rsid w:val="00FB684F"/>
    <w:rsid w:val="00FC0257"/>
    <w:rsid w:val="00FC123F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60E"/>
    <w:rsid w:val="00FE1757"/>
    <w:rsid w:val="00FE1D88"/>
    <w:rsid w:val="00FE1ED2"/>
    <w:rsid w:val="00FE2CD0"/>
    <w:rsid w:val="00FE383F"/>
    <w:rsid w:val="00FE4E9B"/>
    <w:rsid w:val="00FE56A6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8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8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78C6-7DF1-410D-A79B-634F0A9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10350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Горшкова А.В.</cp:lastModifiedBy>
  <cp:revision>692</cp:revision>
  <cp:lastPrinted>2019-07-03T05:25:00Z</cp:lastPrinted>
  <dcterms:created xsi:type="dcterms:W3CDTF">2013-01-16T10:32:00Z</dcterms:created>
  <dcterms:modified xsi:type="dcterms:W3CDTF">2019-07-03T05:27:00Z</dcterms:modified>
</cp:coreProperties>
</file>